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5FFE0" w14:textId="7C360E49" w:rsidR="00750231" w:rsidRPr="00750231" w:rsidRDefault="00750231" w:rsidP="00750231">
      <w:pPr>
        <w:rPr>
          <w:rFonts w:ascii="Calibri" w:eastAsia="Times New Roman" w:hAnsi="Calibri" w:cs="Calibri"/>
          <w:color w:val="000000"/>
          <w:kern w:val="0"/>
          <w:sz w:val="22"/>
          <w:szCs w:val="22"/>
          <w14:ligatures w14:val="none"/>
        </w:rPr>
      </w:pPr>
      <w:r>
        <w:rPr>
          <w:rFonts w:ascii="Segoe UI" w:hAnsi="Segoe UI" w:cs="Segoe UI"/>
          <w:color w:val="000000"/>
          <w:sz w:val="20"/>
          <w:szCs w:val="20"/>
          <w:shd w:val="clear" w:color="auto" w:fill="F3F3F3"/>
          <w:lang w:val="en-US"/>
        </w:rPr>
        <w:t xml:space="preserve">Abstract </w:t>
      </w:r>
      <w:proofErr w:type="spellStart"/>
      <w:r w:rsidRPr="00750231">
        <w:rPr>
          <w:rFonts w:ascii="Calibri" w:eastAsia="Times New Roman" w:hAnsi="Calibri" w:cs="Calibri"/>
          <w:color w:val="000000"/>
          <w:kern w:val="0"/>
          <w:sz w:val="22"/>
          <w:szCs w:val="22"/>
          <w14:ligatures w14:val="none"/>
        </w:rPr>
        <w:t>Panagiotis</w:t>
      </w:r>
      <w:proofErr w:type="spellEnd"/>
      <w:r w:rsidRPr="00750231">
        <w:rPr>
          <w:rFonts w:ascii="Calibri" w:eastAsia="Times New Roman" w:hAnsi="Calibri" w:cs="Calibri"/>
          <w:color w:val="000000"/>
          <w:kern w:val="0"/>
          <w:sz w:val="22"/>
          <w:szCs w:val="22"/>
          <w14:ligatures w14:val="none"/>
        </w:rPr>
        <w:t xml:space="preserve"> PAPOUTSOGLOU</w:t>
      </w:r>
    </w:p>
    <w:p w14:paraId="3757EFF2" w14:textId="3CDB0BCF" w:rsidR="00750231" w:rsidRDefault="00750231">
      <w:pPr>
        <w:rPr>
          <w:rFonts w:ascii="Segoe UI" w:hAnsi="Segoe UI" w:cs="Segoe UI"/>
          <w:color w:val="000000"/>
          <w:sz w:val="20"/>
          <w:szCs w:val="20"/>
          <w:shd w:val="clear" w:color="auto" w:fill="F3F3F3"/>
          <w:lang w:val="en-US"/>
        </w:rPr>
      </w:pPr>
    </w:p>
    <w:p w14:paraId="75967BC0" w14:textId="77777777" w:rsidR="00750231" w:rsidRDefault="00750231">
      <w:pPr>
        <w:rPr>
          <w:rFonts w:ascii="Segoe UI" w:hAnsi="Segoe UI" w:cs="Segoe UI"/>
          <w:color w:val="000000"/>
          <w:sz w:val="20"/>
          <w:szCs w:val="20"/>
          <w:shd w:val="clear" w:color="auto" w:fill="F3F3F3"/>
          <w:lang w:val="en-US"/>
        </w:rPr>
      </w:pPr>
    </w:p>
    <w:p w14:paraId="600DE3BD" w14:textId="439CE8A9" w:rsidR="00981964" w:rsidRPr="00750231" w:rsidRDefault="00750231">
      <w:pPr>
        <w:rPr>
          <w:lang w:val="en-US"/>
        </w:rPr>
      </w:pPr>
      <w:r w:rsidRPr="00750231">
        <w:rPr>
          <w:rFonts w:ascii="Segoe UI" w:hAnsi="Segoe UI" w:cs="Segoe UI"/>
          <w:color w:val="000000"/>
          <w:sz w:val="20"/>
          <w:szCs w:val="20"/>
          <w:shd w:val="clear" w:color="auto" w:fill="F3F3F3"/>
          <w:lang w:val="en-US"/>
        </w:rPr>
        <w:t xml:space="preserve">Extracellular </w:t>
      </w:r>
      <w:proofErr w:type="spellStart"/>
      <w:r w:rsidRPr="00750231">
        <w:rPr>
          <w:rFonts w:ascii="Segoe UI" w:hAnsi="Segoe UI" w:cs="Segoe UI"/>
          <w:color w:val="000000"/>
          <w:sz w:val="20"/>
          <w:szCs w:val="20"/>
          <w:shd w:val="clear" w:color="auto" w:fill="F3F3F3"/>
          <w:lang w:val="en-US"/>
        </w:rPr>
        <w:t>vesicles</w:t>
      </w:r>
      <w:proofErr w:type="spellEnd"/>
      <w:r w:rsidRPr="00750231">
        <w:rPr>
          <w:rFonts w:ascii="Segoe UI" w:hAnsi="Segoe UI" w:cs="Segoe UI"/>
          <w:color w:val="000000"/>
          <w:sz w:val="20"/>
          <w:szCs w:val="20"/>
          <w:shd w:val="clear" w:color="auto" w:fill="F3F3F3"/>
          <w:lang w:val="en-US"/>
        </w:rPr>
        <w:t xml:space="preserve"> (EVs) are membrane-enclosed vesicles secreted by cells. Here, we aim to comprehensively </w:t>
      </w:r>
      <w:proofErr w:type="spellStart"/>
      <w:r w:rsidRPr="00750231">
        <w:rPr>
          <w:rFonts w:ascii="Segoe UI" w:hAnsi="Segoe UI" w:cs="Segoe UI"/>
          <w:color w:val="000000"/>
          <w:sz w:val="20"/>
          <w:szCs w:val="20"/>
          <w:shd w:val="clear" w:color="auto" w:fill="F3F3F3"/>
          <w:lang w:val="en-US"/>
        </w:rPr>
        <w:t>analyse</w:t>
      </w:r>
      <w:proofErr w:type="spellEnd"/>
      <w:r w:rsidRPr="00750231">
        <w:rPr>
          <w:rFonts w:ascii="Segoe UI" w:hAnsi="Segoe UI" w:cs="Segoe UI"/>
          <w:color w:val="000000"/>
          <w:sz w:val="20"/>
          <w:szCs w:val="20"/>
          <w:shd w:val="clear" w:color="auto" w:fill="F3F3F3"/>
          <w:lang w:val="en-US"/>
        </w:rPr>
        <w:t xml:space="preserve"> the EV RNA content, and their ability to transfer it into target cells, for future use in therapeutic applications. For this reason, we use a Triple Negative Breast Cancer (TNBC) in vitro cell model to evaluate potential roles of EVs in immune cells. To mechanistically study RNA transfer from donor (TNBC cells) to recipient cells (monocytes) we </w:t>
      </w:r>
      <w:proofErr w:type="spellStart"/>
      <w:r w:rsidRPr="00750231">
        <w:rPr>
          <w:rFonts w:ascii="Segoe UI" w:hAnsi="Segoe UI" w:cs="Segoe UI"/>
          <w:color w:val="000000"/>
          <w:sz w:val="20"/>
          <w:szCs w:val="20"/>
          <w:shd w:val="clear" w:color="auto" w:fill="F3F3F3"/>
          <w:lang w:val="en-US"/>
        </w:rPr>
        <w:t>utilise</w:t>
      </w:r>
      <w:proofErr w:type="spellEnd"/>
      <w:r w:rsidRPr="00750231">
        <w:rPr>
          <w:rFonts w:ascii="Segoe UI" w:hAnsi="Segoe UI" w:cs="Segoe UI"/>
          <w:color w:val="000000"/>
          <w:sz w:val="20"/>
          <w:szCs w:val="20"/>
          <w:shd w:val="clear" w:color="auto" w:fill="F3F3F3"/>
          <w:lang w:val="en-US"/>
        </w:rPr>
        <w:t xml:space="preserve"> a </w:t>
      </w:r>
      <w:proofErr w:type="spellStart"/>
      <w:r w:rsidRPr="00750231">
        <w:rPr>
          <w:rFonts w:ascii="Segoe UI" w:hAnsi="Segoe UI" w:cs="Segoe UI"/>
          <w:color w:val="000000"/>
          <w:sz w:val="20"/>
          <w:szCs w:val="20"/>
          <w:shd w:val="clear" w:color="auto" w:fill="F3F3F3"/>
          <w:lang w:val="en-US"/>
        </w:rPr>
        <w:t>nanoluciferase</w:t>
      </w:r>
      <w:proofErr w:type="spellEnd"/>
      <w:r w:rsidRPr="00750231">
        <w:rPr>
          <w:rFonts w:ascii="Segoe UI" w:hAnsi="Segoe UI" w:cs="Segoe UI"/>
          <w:color w:val="000000"/>
          <w:sz w:val="20"/>
          <w:szCs w:val="20"/>
          <w:shd w:val="clear" w:color="auto" w:fill="F3F3F3"/>
          <w:lang w:val="en-US"/>
        </w:rPr>
        <w:t xml:space="preserve">-based approach to decipher the timing of EV uptake and release of their content to the cytoplasm of monocytes. Specifically, donor TNBC cells are genetically modified to stably express HiBiT fused to </w:t>
      </w:r>
      <w:proofErr w:type="spellStart"/>
      <w:r w:rsidRPr="00750231">
        <w:rPr>
          <w:rFonts w:ascii="Segoe UI" w:hAnsi="Segoe UI" w:cs="Segoe UI"/>
          <w:color w:val="000000"/>
          <w:sz w:val="20"/>
          <w:szCs w:val="20"/>
          <w:shd w:val="clear" w:color="auto" w:fill="F3F3F3"/>
          <w:lang w:val="en-US"/>
        </w:rPr>
        <w:t>lactadherin</w:t>
      </w:r>
      <w:proofErr w:type="spellEnd"/>
      <w:r w:rsidRPr="00750231">
        <w:rPr>
          <w:rFonts w:ascii="Segoe UI" w:hAnsi="Segoe UI" w:cs="Segoe UI"/>
          <w:color w:val="000000"/>
          <w:sz w:val="20"/>
          <w:szCs w:val="20"/>
          <w:shd w:val="clear" w:color="auto" w:fill="F3F3F3"/>
          <w:lang w:val="en-US"/>
        </w:rPr>
        <w:t xml:space="preserve"> C2 </w:t>
      </w:r>
      <w:proofErr w:type="spellStart"/>
      <w:r w:rsidRPr="00750231">
        <w:rPr>
          <w:rFonts w:ascii="Segoe UI" w:hAnsi="Segoe UI" w:cs="Segoe UI"/>
          <w:color w:val="000000"/>
          <w:sz w:val="20"/>
          <w:szCs w:val="20"/>
          <w:shd w:val="clear" w:color="auto" w:fill="F3F3F3"/>
          <w:lang w:val="en-US"/>
        </w:rPr>
        <w:t>comain</w:t>
      </w:r>
      <w:proofErr w:type="spellEnd"/>
      <w:r w:rsidRPr="00750231">
        <w:rPr>
          <w:rFonts w:ascii="Segoe UI" w:hAnsi="Segoe UI" w:cs="Segoe UI"/>
          <w:color w:val="000000"/>
          <w:sz w:val="20"/>
          <w:szCs w:val="20"/>
          <w:shd w:val="clear" w:color="auto" w:fill="F3F3F3"/>
          <w:lang w:val="en-US"/>
        </w:rPr>
        <w:t xml:space="preserve"> that enables HiBiT to be localized to the inner side of EV membranes. At the same time recipient monocytes have been engineered to overexpress </w:t>
      </w:r>
      <w:proofErr w:type="spellStart"/>
      <w:r w:rsidRPr="00750231">
        <w:rPr>
          <w:rFonts w:ascii="Segoe UI" w:hAnsi="Segoe UI" w:cs="Segoe UI"/>
          <w:color w:val="000000"/>
          <w:sz w:val="20"/>
          <w:szCs w:val="20"/>
          <w:shd w:val="clear" w:color="auto" w:fill="F3F3F3"/>
          <w:lang w:val="en-US"/>
        </w:rPr>
        <w:t>LgBiT</w:t>
      </w:r>
      <w:proofErr w:type="spellEnd"/>
      <w:r w:rsidRPr="00750231">
        <w:rPr>
          <w:rFonts w:ascii="Segoe UI" w:hAnsi="Segoe UI" w:cs="Segoe UI"/>
          <w:color w:val="000000"/>
          <w:sz w:val="20"/>
          <w:szCs w:val="20"/>
          <w:shd w:val="clear" w:color="auto" w:fill="F3F3F3"/>
          <w:lang w:val="en-US"/>
        </w:rPr>
        <w:t xml:space="preserve"> fused to a </w:t>
      </w:r>
      <w:proofErr w:type="spellStart"/>
      <w:r w:rsidRPr="00750231">
        <w:rPr>
          <w:rFonts w:ascii="Segoe UI" w:hAnsi="Segoe UI" w:cs="Segoe UI"/>
          <w:color w:val="000000"/>
          <w:sz w:val="20"/>
          <w:szCs w:val="20"/>
          <w:shd w:val="clear" w:color="auto" w:fill="F3F3F3"/>
          <w:lang w:val="en-US"/>
        </w:rPr>
        <w:t>myristoylation</w:t>
      </w:r>
      <w:proofErr w:type="spellEnd"/>
      <w:r w:rsidRPr="00750231">
        <w:rPr>
          <w:rFonts w:ascii="Segoe UI" w:hAnsi="Segoe UI" w:cs="Segoe UI"/>
          <w:color w:val="000000"/>
          <w:sz w:val="20"/>
          <w:szCs w:val="20"/>
          <w:shd w:val="clear" w:color="auto" w:fill="F3F3F3"/>
          <w:lang w:val="en-US"/>
        </w:rPr>
        <w:t>/palmitoylation signal (</w:t>
      </w:r>
      <w:proofErr w:type="spellStart"/>
      <w:r w:rsidRPr="00750231">
        <w:rPr>
          <w:rFonts w:ascii="Segoe UI" w:hAnsi="Segoe UI" w:cs="Segoe UI"/>
          <w:color w:val="000000"/>
          <w:sz w:val="20"/>
          <w:szCs w:val="20"/>
          <w:shd w:val="clear" w:color="auto" w:fill="F3F3F3"/>
          <w:lang w:val="en-US"/>
        </w:rPr>
        <w:t>MyrPalm</w:t>
      </w:r>
      <w:proofErr w:type="spellEnd"/>
      <w:r w:rsidRPr="00750231">
        <w:rPr>
          <w:rFonts w:ascii="Segoe UI" w:hAnsi="Segoe UI" w:cs="Segoe UI"/>
          <w:color w:val="000000"/>
          <w:sz w:val="20"/>
          <w:szCs w:val="20"/>
          <w:shd w:val="clear" w:color="auto" w:fill="F3F3F3"/>
          <w:lang w:val="en-US"/>
        </w:rPr>
        <w:t xml:space="preserve">) that enables them to be found in cell membranes. Upon uptake of HiBiT-EVs by the </w:t>
      </w:r>
      <w:proofErr w:type="spellStart"/>
      <w:r w:rsidRPr="00750231">
        <w:rPr>
          <w:rFonts w:ascii="Segoe UI" w:hAnsi="Segoe UI" w:cs="Segoe UI"/>
          <w:color w:val="000000"/>
          <w:sz w:val="20"/>
          <w:szCs w:val="20"/>
          <w:shd w:val="clear" w:color="auto" w:fill="F3F3F3"/>
          <w:lang w:val="en-US"/>
        </w:rPr>
        <w:t>LgBiT</w:t>
      </w:r>
      <w:proofErr w:type="spellEnd"/>
      <w:r w:rsidRPr="00750231">
        <w:rPr>
          <w:rFonts w:ascii="Segoe UI" w:hAnsi="Segoe UI" w:cs="Segoe UI"/>
          <w:color w:val="000000"/>
          <w:sz w:val="20"/>
          <w:szCs w:val="20"/>
          <w:shd w:val="clear" w:color="auto" w:fill="F3F3F3"/>
          <w:lang w:val="en-US"/>
        </w:rPr>
        <w:t xml:space="preserve">-expressing recipient cells and cytosolic release of the EV content, HiBiT and </w:t>
      </w:r>
      <w:proofErr w:type="spellStart"/>
      <w:r w:rsidRPr="00750231">
        <w:rPr>
          <w:rFonts w:ascii="Segoe UI" w:hAnsi="Segoe UI" w:cs="Segoe UI"/>
          <w:color w:val="000000"/>
          <w:sz w:val="20"/>
          <w:szCs w:val="20"/>
          <w:shd w:val="clear" w:color="auto" w:fill="F3F3F3"/>
          <w:lang w:val="en-US"/>
        </w:rPr>
        <w:t>LgBiT</w:t>
      </w:r>
      <w:proofErr w:type="spellEnd"/>
      <w:r w:rsidRPr="00750231">
        <w:rPr>
          <w:rFonts w:ascii="Segoe UI" w:hAnsi="Segoe UI" w:cs="Segoe UI"/>
          <w:color w:val="000000"/>
          <w:sz w:val="20"/>
          <w:szCs w:val="20"/>
          <w:shd w:val="clear" w:color="auto" w:fill="F3F3F3"/>
          <w:lang w:val="en-US"/>
        </w:rPr>
        <w:t xml:space="preserve"> form the active holoenzyme capable of emitting luminescence in the presence of </w:t>
      </w:r>
      <w:proofErr w:type="spellStart"/>
      <w:r w:rsidRPr="00750231">
        <w:rPr>
          <w:rFonts w:ascii="Segoe UI" w:hAnsi="Segoe UI" w:cs="Segoe UI"/>
          <w:color w:val="000000"/>
          <w:sz w:val="20"/>
          <w:szCs w:val="20"/>
          <w:shd w:val="clear" w:color="auto" w:fill="F3F3F3"/>
          <w:lang w:val="en-US"/>
        </w:rPr>
        <w:t>aubstrate</w:t>
      </w:r>
      <w:proofErr w:type="spellEnd"/>
      <w:r w:rsidRPr="00750231">
        <w:rPr>
          <w:rFonts w:ascii="Segoe UI" w:hAnsi="Segoe UI" w:cs="Segoe UI"/>
          <w:color w:val="000000"/>
          <w:sz w:val="20"/>
          <w:szCs w:val="20"/>
          <w:shd w:val="clear" w:color="auto" w:fill="F3F3F3"/>
          <w:lang w:val="en-US"/>
        </w:rPr>
        <w:t xml:space="preserve">. Also, to trace EV RNA in real-time, we label total donor RNA with 4-thiouridine and perform SLAM-seq in recipient cells after EV uptake, to distinguish between RNA released from EVs and monocyte transcriptome. The </w:t>
      </w:r>
      <w:proofErr w:type="gramStart"/>
      <w:r w:rsidRPr="00750231">
        <w:rPr>
          <w:rFonts w:ascii="Segoe UI" w:hAnsi="Segoe UI" w:cs="Segoe UI"/>
          <w:color w:val="000000"/>
          <w:sz w:val="20"/>
          <w:szCs w:val="20"/>
          <w:shd w:val="clear" w:color="auto" w:fill="F3F3F3"/>
          <w:lang w:val="en-US"/>
        </w:rPr>
        <w:t>ultimate goal</w:t>
      </w:r>
      <w:proofErr w:type="gramEnd"/>
      <w:r w:rsidRPr="00750231">
        <w:rPr>
          <w:rFonts w:ascii="Segoe UI" w:hAnsi="Segoe UI" w:cs="Segoe UI"/>
          <w:color w:val="000000"/>
          <w:sz w:val="20"/>
          <w:szCs w:val="20"/>
          <w:shd w:val="clear" w:color="auto" w:fill="F3F3F3"/>
          <w:lang w:val="en-US"/>
        </w:rPr>
        <w:t xml:space="preserve"> is to identify a functional long non-coding RNA transferred by cancer EVs that impacts the transcriptomic and epigenetic landscape and the physiology of immune cells.</w:t>
      </w:r>
    </w:p>
    <w:sectPr w:rsidR="00981964" w:rsidRPr="00750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31"/>
    <w:rsid w:val="003F6498"/>
    <w:rsid w:val="00750231"/>
    <w:rsid w:val="0098196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D88D"/>
  <w15:chartTrackingRefBased/>
  <w15:docId w15:val="{25099144-FF6F-40B4-9EF3-001DCCE4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0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0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02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02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02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02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02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02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02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02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02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02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02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02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02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02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02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0231"/>
    <w:rPr>
      <w:rFonts w:eastAsiaTheme="majorEastAsia" w:cstheme="majorBidi"/>
      <w:color w:val="272727" w:themeColor="text1" w:themeTint="D8"/>
    </w:rPr>
  </w:style>
  <w:style w:type="paragraph" w:styleId="Titre">
    <w:name w:val="Title"/>
    <w:basedOn w:val="Normal"/>
    <w:next w:val="Normal"/>
    <w:link w:val="TitreCar"/>
    <w:uiPriority w:val="10"/>
    <w:qFormat/>
    <w:rsid w:val="00750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02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02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02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0231"/>
    <w:pPr>
      <w:spacing w:before="160"/>
      <w:jc w:val="center"/>
    </w:pPr>
    <w:rPr>
      <w:i/>
      <w:iCs/>
      <w:color w:val="404040" w:themeColor="text1" w:themeTint="BF"/>
    </w:rPr>
  </w:style>
  <w:style w:type="character" w:customStyle="1" w:styleId="CitationCar">
    <w:name w:val="Citation Car"/>
    <w:basedOn w:val="Policepardfaut"/>
    <w:link w:val="Citation"/>
    <w:uiPriority w:val="29"/>
    <w:rsid w:val="00750231"/>
    <w:rPr>
      <w:i/>
      <w:iCs/>
      <w:color w:val="404040" w:themeColor="text1" w:themeTint="BF"/>
    </w:rPr>
  </w:style>
  <w:style w:type="paragraph" w:styleId="Paragraphedeliste">
    <w:name w:val="List Paragraph"/>
    <w:basedOn w:val="Normal"/>
    <w:uiPriority w:val="34"/>
    <w:qFormat/>
    <w:rsid w:val="00750231"/>
    <w:pPr>
      <w:ind w:left="720"/>
      <w:contextualSpacing/>
    </w:pPr>
  </w:style>
  <w:style w:type="character" w:styleId="Accentuationintense">
    <w:name w:val="Intense Emphasis"/>
    <w:basedOn w:val="Policepardfaut"/>
    <w:uiPriority w:val="21"/>
    <w:qFormat/>
    <w:rsid w:val="00750231"/>
    <w:rPr>
      <w:i/>
      <w:iCs/>
      <w:color w:val="0F4761" w:themeColor="accent1" w:themeShade="BF"/>
    </w:rPr>
  </w:style>
  <w:style w:type="paragraph" w:styleId="Citationintense">
    <w:name w:val="Intense Quote"/>
    <w:basedOn w:val="Normal"/>
    <w:next w:val="Normal"/>
    <w:link w:val="CitationintenseCar"/>
    <w:uiPriority w:val="30"/>
    <w:qFormat/>
    <w:rsid w:val="00750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0231"/>
    <w:rPr>
      <w:i/>
      <w:iCs/>
      <w:color w:val="0F4761" w:themeColor="accent1" w:themeShade="BF"/>
    </w:rPr>
  </w:style>
  <w:style w:type="character" w:styleId="Rfrenceintense">
    <w:name w:val="Intense Reference"/>
    <w:basedOn w:val="Policepardfaut"/>
    <w:uiPriority w:val="32"/>
    <w:qFormat/>
    <w:rsid w:val="007502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5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1364</Characters>
  <Application>Microsoft Office Word</Application>
  <DocSecurity>0</DocSecurity>
  <Lines>11</Lines>
  <Paragraphs>3</Paragraphs>
  <ScaleCrop>false</ScaleCrop>
  <Company>Promega Corporation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Grisel</dc:creator>
  <cp:keywords/>
  <dc:description/>
  <cp:lastModifiedBy>Stephanie Grisel</cp:lastModifiedBy>
  <cp:revision>1</cp:revision>
  <dcterms:created xsi:type="dcterms:W3CDTF">2024-07-01T06:32:00Z</dcterms:created>
  <dcterms:modified xsi:type="dcterms:W3CDTF">2024-07-01T06:33:00Z</dcterms:modified>
</cp:coreProperties>
</file>